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C02" w:rsidRPr="00BF6C02" w:rsidRDefault="00BF6C02" w:rsidP="00BF6C02">
      <w:pPr>
        <w:spacing w:after="0"/>
        <w:ind w:right="360"/>
        <w:jc w:val="both"/>
        <w:outlineLvl w:val="0"/>
        <w:rPr>
          <w:rFonts w:cstheme="minorHAnsi"/>
          <w:b/>
          <w:bCs/>
        </w:rPr>
      </w:pPr>
    </w:p>
    <w:p w:rsidR="00BF6C02" w:rsidRPr="00BF6C02" w:rsidRDefault="00BF6C02" w:rsidP="00BF6C02">
      <w:pPr>
        <w:spacing w:after="0"/>
        <w:ind w:right="360"/>
        <w:jc w:val="right"/>
        <w:outlineLvl w:val="0"/>
        <w:rPr>
          <w:rFonts w:cstheme="minorHAnsi"/>
          <w:b/>
          <w:bCs/>
        </w:rPr>
      </w:pPr>
      <w:r w:rsidRPr="00BF6C02">
        <w:rPr>
          <w:rFonts w:cstheme="minorHAnsi"/>
          <w:b/>
          <w:bCs/>
        </w:rPr>
        <w:t xml:space="preserve">Dated: </w:t>
      </w:r>
      <w:r w:rsidR="0085095E">
        <w:rPr>
          <w:rFonts w:cstheme="minorHAnsi"/>
          <w:b/>
          <w:bCs/>
        </w:rPr>
        <w:t>29</w:t>
      </w:r>
      <w:r w:rsidRPr="00BF6C02">
        <w:rPr>
          <w:rFonts w:cstheme="minorHAnsi"/>
          <w:b/>
          <w:bCs/>
        </w:rPr>
        <w:t>.0</w:t>
      </w:r>
      <w:r w:rsidR="0085095E">
        <w:rPr>
          <w:rFonts w:cstheme="minorHAnsi"/>
          <w:b/>
          <w:bCs/>
        </w:rPr>
        <w:t>5.2024</w:t>
      </w:r>
    </w:p>
    <w:p w:rsidR="00BF6C02" w:rsidRPr="00BF6C02" w:rsidRDefault="00BF6C02" w:rsidP="00BF6C02">
      <w:pPr>
        <w:spacing w:after="0"/>
        <w:ind w:right="360"/>
        <w:jc w:val="both"/>
        <w:outlineLvl w:val="0"/>
        <w:rPr>
          <w:rFonts w:cstheme="minorHAnsi"/>
          <w:b/>
          <w:bCs/>
        </w:rPr>
      </w:pPr>
    </w:p>
    <w:p w:rsidR="00BF6C02" w:rsidRPr="009F04C3" w:rsidRDefault="00BF6C02" w:rsidP="00BF6C02">
      <w:pPr>
        <w:spacing w:after="0"/>
        <w:ind w:right="360"/>
        <w:jc w:val="center"/>
        <w:outlineLvl w:val="0"/>
        <w:rPr>
          <w:rFonts w:asciiTheme="majorHAnsi" w:hAnsiTheme="majorHAnsi" w:cstheme="minorHAnsi"/>
          <w:b/>
          <w:bCs/>
          <w:sz w:val="28"/>
          <w:u w:val="single"/>
        </w:rPr>
      </w:pPr>
      <w:r w:rsidRPr="009F04C3">
        <w:rPr>
          <w:rFonts w:asciiTheme="majorHAnsi" w:hAnsiTheme="majorHAnsi" w:cstheme="minorHAnsi"/>
          <w:b/>
          <w:bCs/>
          <w:sz w:val="28"/>
          <w:u w:val="single"/>
        </w:rPr>
        <w:t>CORRIGENDUM</w:t>
      </w:r>
    </w:p>
    <w:p w:rsidR="00BF6C02" w:rsidRPr="00BF6C02" w:rsidRDefault="00BF6C02" w:rsidP="00BF6C02">
      <w:pPr>
        <w:spacing w:after="0" w:line="240" w:lineRule="auto"/>
        <w:jc w:val="both"/>
        <w:rPr>
          <w:rFonts w:eastAsia="Calibri" w:cstheme="minorHAnsi"/>
          <w:b/>
          <w:bCs/>
          <w:u w:val="single"/>
        </w:rPr>
      </w:pPr>
    </w:p>
    <w:tbl>
      <w:tblPr>
        <w:tblW w:w="10189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4"/>
        <w:gridCol w:w="7805"/>
      </w:tblGrid>
      <w:tr w:rsidR="00FE6602" w:rsidTr="00FE6602">
        <w:trPr>
          <w:trHeight w:val="410"/>
        </w:trPr>
        <w:tc>
          <w:tcPr>
            <w:tcW w:w="23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602" w:rsidRDefault="00FE6602">
            <w:pPr>
              <w:pStyle w:val="wordsection1"/>
              <w:spacing w:before="0" w:beforeAutospacing="0" w:after="0" w:afterAutospacing="0" w:line="20" w:lineRule="atLeast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NIC TENDER ID</w:t>
            </w:r>
          </w:p>
        </w:tc>
        <w:tc>
          <w:tcPr>
            <w:tcW w:w="7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602" w:rsidRDefault="00E22C9A">
            <w:pPr>
              <w:pStyle w:val="wordsection1"/>
              <w:spacing w:before="0" w:beforeAutospacing="0" w:after="0" w:afterAutospacing="0" w:line="20" w:lineRule="atLeast"/>
              <w:rPr>
                <w:color w:val="0070C0"/>
                <w:szCs w:val="22"/>
              </w:rPr>
            </w:pPr>
            <w:r w:rsidRPr="00E22C9A">
              <w:rPr>
                <w:color w:val="0070C0"/>
              </w:rPr>
              <w:t>2024_BHEL_36458_1, dated 28.05.2024</w:t>
            </w:r>
          </w:p>
        </w:tc>
      </w:tr>
      <w:tr w:rsidR="00FE6602" w:rsidTr="00FE6602">
        <w:trPr>
          <w:trHeight w:val="410"/>
        </w:trPr>
        <w:tc>
          <w:tcPr>
            <w:tcW w:w="2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602" w:rsidRDefault="00FE6602">
            <w:pPr>
              <w:pStyle w:val="wordsection1"/>
              <w:spacing w:before="0" w:beforeAutospacing="0" w:after="0" w:afterAutospacing="0" w:line="20" w:lineRule="atLeast"/>
              <w:rPr>
                <w:rFonts w:ascii="Calibri Light" w:hAnsi="Calibri Light" w:cs="Calibri Light"/>
                <w:b/>
                <w:bCs/>
                <w:sz w:val="20"/>
              </w:rPr>
            </w:pPr>
            <w:r>
              <w:rPr>
                <w:rFonts w:ascii="Calibri Light" w:hAnsi="Calibri Light" w:cs="Calibri Light"/>
                <w:b/>
                <w:bCs/>
              </w:rPr>
              <w:t>BHEL ENQUIRY NO</w:t>
            </w:r>
          </w:p>
        </w:tc>
        <w:tc>
          <w:tcPr>
            <w:tcW w:w="7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602" w:rsidRDefault="00E22C9A">
            <w:pPr>
              <w:pStyle w:val="wordsection1"/>
              <w:spacing w:before="0" w:beforeAutospacing="0" w:after="0" w:afterAutospacing="0" w:line="20" w:lineRule="atLeast"/>
              <w:rPr>
                <w:color w:val="0070C0"/>
                <w:szCs w:val="22"/>
              </w:rPr>
            </w:pPr>
            <w:r w:rsidRPr="00E22C9A">
              <w:rPr>
                <w:color w:val="0070C0"/>
              </w:rPr>
              <w:t>E5843014</w:t>
            </w:r>
          </w:p>
        </w:tc>
      </w:tr>
      <w:tr w:rsidR="00FE6602" w:rsidTr="00FE6602">
        <w:trPr>
          <w:trHeight w:val="615"/>
        </w:trPr>
        <w:tc>
          <w:tcPr>
            <w:tcW w:w="2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602" w:rsidRDefault="00FE6602">
            <w:pPr>
              <w:pStyle w:val="wordsection1"/>
              <w:spacing w:before="0" w:beforeAutospacing="0" w:after="0" w:afterAutospacing="0" w:line="20" w:lineRule="atLeast"/>
              <w:rPr>
                <w:rFonts w:ascii="Calibri Light" w:hAnsi="Calibri Light" w:cs="Calibri Light"/>
                <w:b/>
                <w:bCs/>
                <w:sz w:val="20"/>
              </w:rPr>
            </w:pPr>
            <w:r>
              <w:rPr>
                <w:rFonts w:ascii="Calibri Light" w:hAnsi="Calibri Light" w:cs="Calibri Light"/>
                <w:b/>
                <w:bCs/>
              </w:rPr>
              <w:t>TENDER DESCRIPTION</w:t>
            </w:r>
          </w:p>
        </w:tc>
        <w:tc>
          <w:tcPr>
            <w:tcW w:w="7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602" w:rsidRDefault="00E22C9A" w:rsidP="0085095E">
            <w:pPr>
              <w:pStyle w:val="wordsection1"/>
              <w:spacing w:after="0" w:line="20" w:lineRule="atLeast"/>
              <w:rPr>
                <w:color w:val="0070C0"/>
                <w:szCs w:val="22"/>
              </w:rPr>
            </w:pPr>
            <w:r w:rsidRPr="00E22C9A">
              <w:rPr>
                <w:color w:val="0070C0"/>
              </w:rPr>
              <w:t>RATE CONTRACT OF COMMUTATOR VEE RING AS PER CLW DRG NO3TWD095036 ALT- 4 OR LATEST SPEC NO4TMS095001 REV-1 OR LATEST IN CONJUCTION WITH STR NOCLW/TM/740 REV0 FOR TM-HS15250</w:t>
            </w:r>
          </w:p>
        </w:tc>
      </w:tr>
      <w:tr w:rsidR="00FE6602" w:rsidTr="00FE6602">
        <w:trPr>
          <w:trHeight w:val="615"/>
        </w:trPr>
        <w:tc>
          <w:tcPr>
            <w:tcW w:w="2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E6602" w:rsidRDefault="00FE6602">
            <w:pPr>
              <w:pStyle w:val="wordsection1"/>
              <w:spacing w:before="0" w:beforeAutospacing="0" w:after="0" w:afterAutospacing="0" w:line="20" w:lineRule="atLeast"/>
              <w:rPr>
                <w:rFonts w:ascii="Calibri Light" w:hAnsi="Calibri Light" w:cs="Calibri Light"/>
                <w:b/>
                <w:bCs/>
                <w:sz w:val="20"/>
              </w:rPr>
            </w:pPr>
            <w:r>
              <w:rPr>
                <w:rFonts w:ascii="Calibri Light" w:hAnsi="Calibri Light" w:cs="Calibri Light"/>
                <w:b/>
                <w:bCs/>
              </w:rPr>
              <w:t>QUANTITY</w:t>
            </w:r>
          </w:p>
        </w:tc>
        <w:tc>
          <w:tcPr>
            <w:tcW w:w="7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C9A" w:rsidRPr="00E22C9A" w:rsidRDefault="00E22C9A" w:rsidP="00E22C9A">
            <w:pPr>
              <w:pStyle w:val="wordsection1"/>
              <w:spacing w:after="0"/>
              <w:rPr>
                <w:color w:val="0070C0"/>
              </w:rPr>
            </w:pPr>
            <w:r w:rsidRPr="00E22C9A">
              <w:rPr>
                <w:color w:val="0070C0"/>
              </w:rPr>
              <w:t>200 Nos+/-30%</w:t>
            </w:r>
            <w:bookmarkStart w:id="0" w:name="_GoBack"/>
            <w:bookmarkEnd w:id="0"/>
          </w:p>
          <w:p w:rsidR="00FE6602" w:rsidRDefault="00E22C9A" w:rsidP="00E22C9A">
            <w:pPr>
              <w:pStyle w:val="wordsection1"/>
              <w:spacing w:before="0" w:beforeAutospacing="0" w:after="0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E22C9A">
              <w:rPr>
                <w:color w:val="0070C0"/>
              </w:rPr>
              <w:t>(Quantity Distribution on 2 Sources – 65:35)</w:t>
            </w:r>
          </w:p>
        </w:tc>
      </w:tr>
    </w:tbl>
    <w:p w:rsidR="00FE6602" w:rsidRDefault="00FE6602" w:rsidP="00BF6C02">
      <w:pPr>
        <w:spacing w:after="0" w:line="240" w:lineRule="auto"/>
        <w:jc w:val="both"/>
        <w:rPr>
          <w:rFonts w:eastAsia="Calibri" w:cstheme="minorHAnsi"/>
          <w:b/>
          <w:bCs/>
        </w:rPr>
      </w:pPr>
    </w:p>
    <w:p w:rsidR="00BF6C02" w:rsidRPr="00BF6C02" w:rsidRDefault="00BF6C02" w:rsidP="00BF6C02">
      <w:pPr>
        <w:spacing w:after="0" w:line="240" w:lineRule="auto"/>
        <w:jc w:val="both"/>
        <w:rPr>
          <w:rFonts w:eastAsia="Calibri" w:cstheme="minorHAnsi"/>
          <w:lang w:eastAsia="en-IN"/>
        </w:rPr>
      </w:pPr>
      <w:r w:rsidRPr="00BF6C02">
        <w:rPr>
          <w:rFonts w:eastAsia="Calibri" w:cstheme="minorHAnsi"/>
          <w:lang w:eastAsia="en-IN"/>
        </w:rPr>
        <w:t xml:space="preserve">With reference to the above TENDER, please note the following </w:t>
      </w:r>
      <w:r>
        <w:rPr>
          <w:rFonts w:eastAsia="Calibri" w:cstheme="minorHAnsi"/>
          <w:lang w:eastAsia="en-IN"/>
        </w:rPr>
        <w:t>modifications</w:t>
      </w:r>
      <w:r w:rsidRPr="00BF6C02">
        <w:rPr>
          <w:rFonts w:eastAsia="Calibri" w:cstheme="minorHAnsi"/>
          <w:lang w:eastAsia="en-IN"/>
        </w:rPr>
        <w:t>:</w:t>
      </w:r>
    </w:p>
    <w:p w:rsidR="00BF6C02" w:rsidRPr="00BF6C02" w:rsidRDefault="00BF6C02" w:rsidP="00BF6C02">
      <w:pPr>
        <w:spacing w:after="0" w:line="240" w:lineRule="auto"/>
        <w:jc w:val="both"/>
        <w:rPr>
          <w:rFonts w:eastAsia="Calibri" w:cstheme="minorHAnsi"/>
          <w:lang w:eastAsia="en-IN"/>
        </w:rPr>
      </w:pPr>
    </w:p>
    <w:tbl>
      <w:tblPr>
        <w:tblW w:w="9923" w:type="dxa"/>
        <w:tblInd w:w="15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1"/>
        <w:gridCol w:w="3402"/>
        <w:gridCol w:w="4820"/>
      </w:tblGrid>
      <w:tr w:rsidR="00BF6C02" w:rsidRPr="00BF6C02" w:rsidTr="0085095E">
        <w:trPr>
          <w:trHeight w:val="850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6C02" w:rsidRPr="00BF6C02" w:rsidRDefault="00BF6C02" w:rsidP="00A80BB4">
            <w:pPr>
              <w:spacing w:after="0" w:line="240" w:lineRule="auto"/>
              <w:ind w:left="72"/>
              <w:jc w:val="center"/>
              <w:rPr>
                <w:rFonts w:eastAsia="Times New Roman" w:cstheme="minorHAnsi"/>
                <w:b/>
                <w:lang w:eastAsia="en-IN"/>
              </w:rPr>
            </w:pPr>
            <w:r w:rsidRPr="00BF6C02">
              <w:rPr>
                <w:rFonts w:eastAsia="Times New Roman" w:cstheme="minorHAnsi"/>
                <w:b/>
                <w:lang w:eastAsia="en-IN"/>
              </w:rPr>
              <w:t>PARTICULAR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6C02" w:rsidRPr="00BF6C02" w:rsidRDefault="00BF6C02" w:rsidP="00A80BB4">
            <w:pPr>
              <w:spacing w:after="0" w:line="240" w:lineRule="auto"/>
              <w:ind w:left="72"/>
              <w:jc w:val="center"/>
              <w:rPr>
                <w:rFonts w:eastAsia="Times New Roman" w:cstheme="minorHAnsi"/>
                <w:b/>
                <w:lang w:eastAsia="en-IN"/>
              </w:rPr>
            </w:pPr>
            <w:r w:rsidRPr="00BF6C02">
              <w:rPr>
                <w:rFonts w:eastAsia="Times New Roman" w:cstheme="minorHAnsi"/>
                <w:b/>
                <w:lang w:eastAsia="en-IN"/>
              </w:rPr>
              <w:t>Instead of</w:t>
            </w:r>
          </w:p>
        </w:tc>
        <w:tc>
          <w:tcPr>
            <w:tcW w:w="4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6C02" w:rsidRPr="00BF6C02" w:rsidRDefault="00BF6C02" w:rsidP="00A80BB4">
            <w:pPr>
              <w:spacing w:after="0" w:line="240" w:lineRule="auto"/>
              <w:ind w:left="72"/>
              <w:jc w:val="center"/>
              <w:rPr>
                <w:rFonts w:eastAsia="Times New Roman" w:cstheme="minorHAnsi"/>
                <w:b/>
                <w:lang w:eastAsia="en-IN"/>
              </w:rPr>
            </w:pPr>
            <w:r w:rsidRPr="00BF6C02">
              <w:rPr>
                <w:rFonts w:eastAsia="Times New Roman" w:cstheme="minorHAnsi"/>
                <w:b/>
                <w:lang w:eastAsia="en-IN"/>
              </w:rPr>
              <w:t>Read as</w:t>
            </w:r>
          </w:p>
        </w:tc>
      </w:tr>
      <w:tr w:rsidR="00BF6C02" w:rsidRPr="00BF6C02" w:rsidTr="0085095E">
        <w:trPr>
          <w:trHeight w:val="850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87071" w:rsidRPr="00087071" w:rsidRDefault="00087071" w:rsidP="00087071">
            <w:pPr>
              <w:autoSpaceDE w:val="0"/>
              <w:autoSpaceDN w:val="0"/>
              <w:adjustRightInd w:val="0"/>
              <w:spacing w:before="200" w:after="200" w:line="240" w:lineRule="auto"/>
              <w:rPr>
                <w:rFonts w:asciiTheme="majorHAnsi" w:hAnsiTheme="majorHAnsi" w:cstheme="minorHAnsi"/>
                <w:bCs/>
                <w:iCs/>
                <w:color w:val="121212"/>
                <w:sz w:val="20"/>
                <w:szCs w:val="20"/>
                <w:lang w:bidi="hi-IN"/>
              </w:rPr>
            </w:pPr>
            <w:r w:rsidRPr="00087071">
              <w:rPr>
                <w:rFonts w:asciiTheme="majorHAnsi" w:hAnsiTheme="majorHAnsi" w:cstheme="minorHAnsi"/>
                <w:bCs/>
                <w:iCs/>
                <w:color w:val="121212"/>
                <w:sz w:val="20"/>
                <w:szCs w:val="20"/>
                <w:lang w:bidi="hi-IN"/>
              </w:rPr>
              <w:t>NIT</w:t>
            </w:r>
            <w:r>
              <w:rPr>
                <w:rFonts w:asciiTheme="majorHAnsi" w:hAnsiTheme="majorHAnsi" w:cstheme="minorHAnsi"/>
                <w:bCs/>
                <w:iCs/>
                <w:color w:val="121212"/>
                <w:sz w:val="20"/>
                <w:szCs w:val="20"/>
                <w:lang w:bidi="hi-IN"/>
              </w:rPr>
              <w:t xml:space="preserve"> </w:t>
            </w:r>
            <w:r w:rsidRPr="00087071">
              <w:rPr>
                <w:rFonts w:asciiTheme="majorHAnsi" w:hAnsiTheme="majorHAnsi" w:cstheme="minorHAnsi"/>
                <w:bCs/>
                <w:iCs/>
                <w:color w:val="121212"/>
                <w:sz w:val="20"/>
                <w:szCs w:val="20"/>
                <w:lang w:bidi="hi-IN"/>
              </w:rPr>
              <w:t>TERMS &amp; CONDITIONS</w:t>
            </w:r>
          </w:p>
          <w:p w:rsidR="00087071" w:rsidRPr="00087071" w:rsidRDefault="00087071" w:rsidP="00087071">
            <w:pPr>
              <w:autoSpaceDE w:val="0"/>
              <w:autoSpaceDN w:val="0"/>
              <w:adjustRightInd w:val="0"/>
              <w:spacing w:before="200" w:after="200" w:line="240" w:lineRule="auto"/>
              <w:rPr>
                <w:rFonts w:asciiTheme="majorHAnsi" w:hAnsiTheme="majorHAnsi" w:cstheme="minorHAnsi"/>
                <w:bCs/>
                <w:iCs/>
                <w:color w:val="121212"/>
                <w:sz w:val="20"/>
                <w:szCs w:val="20"/>
                <w:lang w:bidi="hi-IN"/>
              </w:rPr>
            </w:pPr>
            <w:r w:rsidRPr="00087071">
              <w:rPr>
                <w:rFonts w:asciiTheme="majorHAnsi" w:hAnsiTheme="majorHAnsi" w:cstheme="minorHAnsi"/>
                <w:bCs/>
                <w:iCs/>
                <w:color w:val="121212"/>
                <w:sz w:val="20"/>
                <w:szCs w:val="20"/>
                <w:lang w:bidi="hi-IN"/>
              </w:rPr>
              <w:t xml:space="preserve"> SL. NO. 11</w:t>
            </w:r>
            <w:r>
              <w:rPr>
                <w:rFonts w:asciiTheme="majorHAnsi" w:hAnsiTheme="majorHAnsi" w:cstheme="minorHAnsi"/>
                <w:bCs/>
                <w:iCs/>
                <w:color w:val="121212"/>
                <w:sz w:val="20"/>
                <w:szCs w:val="20"/>
                <w:lang w:bidi="hi-IN"/>
              </w:rPr>
              <w:t>:</w:t>
            </w:r>
            <w:r w:rsidRPr="00D913A2">
              <w:rPr>
                <w:rFonts w:eastAsia="Times New Roman" w:cstheme="minorHAnsi"/>
                <w:b/>
                <w:color w:val="000000"/>
                <w:sz w:val="20"/>
                <w:szCs w:val="20"/>
                <w:lang w:eastAsia="en-IN"/>
              </w:rPr>
              <w:t xml:space="preserve"> PENALTY</w:t>
            </w:r>
            <w:r>
              <w:rPr>
                <w:rFonts w:eastAsia="Times New Roman" w:cstheme="minorHAnsi"/>
                <w:b/>
                <w:color w:val="000000"/>
                <w:sz w:val="20"/>
                <w:szCs w:val="20"/>
                <w:lang w:eastAsia="en-IN"/>
              </w:rPr>
              <w:t xml:space="preserve"> (LD)</w:t>
            </w:r>
          </w:p>
          <w:p w:rsidR="00BF6C02" w:rsidRPr="00BF6C02" w:rsidRDefault="00BF6C02" w:rsidP="0085095E">
            <w:pPr>
              <w:spacing w:after="0" w:line="240" w:lineRule="auto"/>
              <w:ind w:left="72"/>
              <w:rPr>
                <w:rFonts w:eastAsia="Times New Roman" w:cstheme="minorHAnsi"/>
                <w:lang w:eastAsia="en-IN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F6C02" w:rsidRPr="00BF6C02" w:rsidRDefault="0085095E" w:rsidP="00FE6602">
            <w:pPr>
              <w:spacing w:after="0" w:line="240" w:lineRule="auto"/>
              <w:ind w:left="72"/>
              <w:jc w:val="center"/>
              <w:rPr>
                <w:rFonts w:eastAsia="Times New Roman" w:cstheme="minorHAnsi"/>
                <w:lang w:eastAsia="en-IN"/>
              </w:rPr>
            </w:pPr>
            <w:r w:rsidRPr="0085095E">
              <w:rPr>
                <w:rFonts w:cstheme="minorHAnsi"/>
              </w:rPr>
              <w:t>AS PER ATTACHED BHEL’S GTC OF ENQUIRY (BP200102A, CL. NO. 9)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5095E" w:rsidRDefault="0085095E" w:rsidP="0085095E">
            <w:pPr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  <w:lang w:eastAsia="en-IN"/>
              </w:rPr>
            </w:pPr>
            <w:r w:rsidRPr="00834428">
              <w:rPr>
                <w:rFonts w:eastAsia="Times New Roman" w:cstheme="minorHAnsi"/>
                <w:color w:val="000000" w:themeColor="text1"/>
                <w:lang w:eastAsia="en-IN"/>
              </w:rPr>
              <w:t>As per attached BHEL GTC of ENQUIRY (BP200102A, Cl. No. 9)</w:t>
            </w:r>
            <w:r>
              <w:rPr>
                <w:rFonts w:eastAsia="Times New Roman" w:cstheme="minorHAnsi"/>
                <w:color w:val="000000" w:themeColor="text1"/>
                <w:lang w:eastAsia="en-IN"/>
              </w:rPr>
              <w:t xml:space="preserve"> </w:t>
            </w:r>
            <w:r w:rsidRPr="00834428">
              <w:rPr>
                <w:rFonts w:eastAsia="Times New Roman" w:cstheme="minorHAnsi"/>
                <w:color w:val="000000" w:themeColor="text1"/>
                <w:lang w:eastAsia="en-IN"/>
              </w:rPr>
              <w:t xml:space="preserve">i.e. </w:t>
            </w:r>
            <w:r w:rsidRPr="00834428">
              <w:rPr>
                <w:rFonts w:eastAsia="Times New Roman" w:cstheme="minorHAnsi"/>
                <w:b/>
                <w:color w:val="000000" w:themeColor="text1"/>
                <w:lang w:eastAsia="en-IN"/>
              </w:rPr>
              <w:t>Penalty shall be 0.5% of the total order value per week of delay or part thereof, subject to a maximum of 10% of the total order value.</w:t>
            </w:r>
            <w:r w:rsidRPr="00834428">
              <w:rPr>
                <w:rFonts w:eastAsia="Times New Roman" w:cstheme="minorHAnsi"/>
                <w:color w:val="000000" w:themeColor="text1"/>
                <w:lang w:eastAsia="en-IN"/>
              </w:rPr>
              <w:t xml:space="preserve"> </w:t>
            </w:r>
            <w:r w:rsidRPr="00834428">
              <w:rPr>
                <w:rFonts w:eastAsia="Times New Roman" w:cstheme="minorHAnsi"/>
                <w:b/>
                <w:lang w:eastAsia="en-IN"/>
              </w:rPr>
              <w:t xml:space="preserve">LD </w:t>
            </w:r>
            <w:r>
              <w:rPr>
                <w:rFonts w:eastAsia="Times New Roman" w:cstheme="minorHAnsi"/>
                <w:b/>
                <w:lang w:eastAsia="en-IN"/>
              </w:rPr>
              <w:t>will</w:t>
            </w:r>
            <w:r w:rsidRPr="00834428">
              <w:rPr>
                <w:rFonts w:eastAsia="Times New Roman" w:cstheme="minorHAnsi"/>
                <w:b/>
                <w:lang w:eastAsia="en-IN"/>
              </w:rPr>
              <w:t xml:space="preserve"> be applicable on undelivered quantity of the lot</w:t>
            </w:r>
            <w:r w:rsidRPr="00834428">
              <w:rPr>
                <w:rFonts w:eastAsia="Times New Roman" w:cstheme="minorHAnsi"/>
                <w:lang w:eastAsia="en-IN"/>
              </w:rPr>
              <w:t>.</w:t>
            </w:r>
          </w:p>
          <w:p w:rsidR="0085095E" w:rsidRPr="00834428" w:rsidRDefault="0085095E" w:rsidP="0085095E">
            <w:pPr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  <w:color w:val="000000" w:themeColor="text1"/>
                <w:lang w:eastAsia="en-IN"/>
              </w:rPr>
            </w:pPr>
          </w:p>
          <w:p w:rsidR="00BF6C02" w:rsidRDefault="0085095E" w:rsidP="0085095E">
            <w:pPr>
              <w:spacing w:after="0" w:line="240" w:lineRule="auto"/>
              <w:ind w:left="72"/>
              <w:rPr>
                <w:rFonts w:cstheme="minorHAnsi"/>
                <w:bCs/>
                <w:i/>
                <w:iCs/>
                <w:color w:val="121212"/>
                <w:lang w:bidi="hi-IN"/>
              </w:rPr>
            </w:pPr>
            <w:r w:rsidRPr="00834428">
              <w:rPr>
                <w:rFonts w:cstheme="minorHAnsi"/>
                <w:bCs/>
                <w:i/>
                <w:iCs/>
                <w:color w:val="121212"/>
                <w:lang w:bidi="hi-IN"/>
              </w:rPr>
              <w:t>On selection of any value other than 10%, bid shall be suitably loaded while evaluating the price-bid</w:t>
            </w:r>
          </w:p>
          <w:p w:rsidR="0085095E" w:rsidRPr="00BF6C02" w:rsidRDefault="0085095E" w:rsidP="0085095E">
            <w:pPr>
              <w:spacing w:after="0" w:line="240" w:lineRule="auto"/>
              <w:ind w:left="72"/>
              <w:rPr>
                <w:rFonts w:eastAsia="Times New Roman" w:cstheme="minorHAnsi"/>
                <w:lang w:eastAsia="en-IN"/>
              </w:rPr>
            </w:pPr>
          </w:p>
        </w:tc>
      </w:tr>
    </w:tbl>
    <w:p w:rsidR="00BF6C02" w:rsidRPr="00BF6C02" w:rsidRDefault="00BF6C02" w:rsidP="00BF6C02">
      <w:pPr>
        <w:spacing w:after="0" w:line="240" w:lineRule="auto"/>
        <w:jc w:val="both"/>
        <w:rPr>
          <w:rFonts w:eastAsia="Calibri" w:cstheme="minorHAnsi"/>
          <w:lang w:eastAsia="en-IN"/>
        </w:rPr>
      </w:pPr>
    </w:p>
    <w:p w:rsidR="00DE36BC" w:rsidRPr="00694F0C" w:rsidRDefault="00BF6C02" w:rsidP="00694F0C">
      <w:pPr>
        <w:rPr>
          <w:rFonts w:eastAsia="Calibri" w:cstheme="minorHAnsi"/>
          <w:i/>
          <w:lang w:eastAsia="en-IN"/>
        </w:rPr>
      </w:pPr>
      <w:r w:rsidRPr="002E105D">
        <w:rPr>
          <w:rFonts w:eastAsia="Calibri" w:cstheme="minorHAnsi"/>
          <w:b/>
          <w:i/>
          <w:lang w:eastAsia="en-IN"/>
        </w:rPr>
        <w:t xml:space="preserve">NOTE: </w:t>
      </w:r>
      <w:r w:rsidRPr="00BF6C02">
        <w:rPr>
          <w:rFonts w:eastAsia="Calibri" w:cstheme="minorHAnsi"/>
          <w:i/>
        </w:rPr>
        <w:t>All other Terms and Conditions of the subject Tender shall remain unaltered.</w:t>
      </w:r>
    </w:p>
    <w:sectPr w:rsidR="00DE36BC" w:rsidRPr="00694F0C" w:rsidSect="00BF6C02">
      <w:headerReference w:type="default" r:id="rId7"/>
      <w:footerReference w:type="default" r:id="rId8"/>
      <w:type w:val="continuous"/>
      <w:pgSz w:w="11906" w:h="16838" w:code="9"/>
      <w:pgMar w:top="1701" w:right="567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30E" w:rsidRDefault="0038230E" w:rsidP="008625AE">
      <w:pPr>
        <w:spacing w:after="0" w:line="240" w:lineRule="auto"/>
      </w:pPr>
      <w:r>
        <w:separator/>
      </w:r>
    </w:p>
  </w:endnote>
  <w:endnote w:type="continuationSeparator" w:id="0">
    <w:p w:rsidR="0038230E" w:rsidRDefault="0038230E" w:rsidP="00862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6A4" w:rsidRDefault="00A736A4">
    <w:pPr>
      <w:pStyle w:val="Footer"/>
      <w:jc w:val="center"/>
      <w:rPr>
        <w:color w:val="4F81BD" w:themeColor="accent1"/>
      </w:rPr>
    </w:pPr>
    <w:r>
      <w:rPr>
        <w:color w:val="4F81BD" w:themeColor="accent1"/>
      </w:rPr>
      <w:t xml:space="preserve">Page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 xml:space="preserve"> PAGE  \* Arabic  \* MERGEFORMAT </w:instrText>
    </w:r>
    <w:r>
      <w:rPr>
        <w:color w:val="4F81BD" w:themeColor="accent1"/>
      </w:rPr>
      <w:fldChar w:fldCharType="separate"/>
    </w:r>
    <w:r w:rsidR="00E22C9A">
      <w:rPr>
        <w:noProof/>
        <w:color w:val="4F81BD" w:themeColor="accent1"/>
      </w:rPr>
      <w:t>1</w:t>
    </w:r>
    <w:r>
      <w:rPr>
        <w:color w:val="4F81BD" w:themeColor="accent1"/>
      </w:rPr>
      <w:fldChar w:fldCharType="end"/>
    </w:r>
    <w:r>
      <w:rPr>
        <w:color w:val="4F81BD" w:themeColor="accent1"/>
      </w:rPr>
      <w:t xml:space="preserve"> of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 xml:space="preserve"> NUMPAGES  \* Arabic  \* MERGEFORMAT </w:instrText>
    </w:r>
    <w:r>
      <w:rPr>
        <w:color w:val="4F81BD" w:themeColor="accent1"/>
      </w:rPr>
      <w:fldChar w:fldCharType="separate"/>
    </w:r>
    <w:r w:rsidR="00E22C9A">
      <w:rPr>
        <w:noProof/>
        <w:color w:val="4F81BD" w:themeColor="accent1"/>
      </w:rPr>
      <w:t>1</w:t>
    </w:r>
    <w:r>
      <w:rPr>
        <w:color w:val="4F81BD" w:themeColor="accent1"/>
      </w:rPr>
      <w:fldChar w:fldCharType="end"/>
    </w:r>
  </w:p>
  <w:p w:rsidR="0015515E" w:rsidRDefault="0015515E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30E" w:rsidRDefault="0038230E" w:rsidP="008625AE">
      <w:pPr>
        <w:spacing w:after="0" w:line="240" w:lineRule="auto"/>
      </w:pPr>
      <w:r>
        <w:separator/>
      </w:r>
    </w:p>
  </w:footnote>
  <w:footnote w:type="continuationSeparator" w:id="0">
    <w:p w:rsidR="0038230E" w:rsidRDefault="0038230E" w:rsidP="008625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327" w:rsidRPr="00B64283" w:rsidRDefault="00D21327" w:rsidP="00102A74">
    <w:pPr>
      <w:spacing w:after="0" w:line="276" w:lineRule="auto"/>
      <w:jc w:val="center"/>
      <w:rPr>
        <w:rFonts w:ascii="Rockwell Extra Bold" w:eastAsia="Times New Roman" w:hAnsi="Rockwell Extra Bold" w:cs="Times New Roman"/>
        <w:b/>
        <w:bCs/>
        <w:caps/>
        <w:color w:val="0070C0"/>
        <w:sz w:val="28"/>
        <w:szCs w:val="28"/>
        <w:lang w:eastAsia="en-IN"/>
      </w:rPr>
    </w:pPr>
    <w:r w:rsidRPr="00B64283">
      <w:rPr>
        <w:rFonts w:ascii="Bookman Old Style" w:eastAsia="Times New Roman" w:hAnsi="Bookman Old Style" w:cs="Times New Roman"/>
        <w:b/>
        <w:bCs/>
        <w:caps/>
        <w:noProof/>
        <w:color w:val="0070C0"/>
        <w:kern w:val="36"/>
        <w:sz w:val="24"/>
        <w:szCs w:val="24"/>
        <w:lang w:eastAsia="en-IN"/>
      </w:rPr>
      <w:drawing>
        <wp:anchor distT="0" distB="0" distL="114300" distR="114300" simplePos="0" relativeHeight="251658240" behindDoc="0" locked="0" layoutInCell="1" allowOverlap="1" wp14:anchorId="63A84B74" wp14:editId="4A638BC3">
          <wp:simplePos x="0" y="0"/>
          <wp:positionH relativeFrom="column">
            <wp:posOffset>2539</wp:posOffset>
          </wp:positionH>
          <wp:positionV relativeFrom="paragraph">
            <wp:posOffset>40004</wp:posOffset>
          </wp:positionV>
          <wp:extent cx="619125" cy="504665"/>
          <wp:effectExtent l="0" t="0" r="0" b="0"/>
          <wp:wrapNone/>
          <wp:docPr id="4" name="Picture 4" descr="http://10.4.50.36/newintra_images/bhel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img" descr="http://10.4.50.36/newintra_images/bhel_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573" cy="5172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4283">
      <w:rPr>
        <w:rFonts w:ascii="Rockwell Extra Bold" w:eastAsia="Times New Roman" w:hAnsi="Rockwell Extra Bold" w:cs="Times New Roman"/>
        <w:b/>
        <w:bCs/>
        <w:caps/>
        <w:color w:val="0070C0"/>
        <w:sz w:val="28"/>
        <w:szCs w:val="28"/>
        <w:lang w:eastAsia="en-IN"/>
      </w:rPr>
      <w:t>MATERIAL MANAGEMENT - TRACTION MACHINES</w:t>
    </w:r>
  </w:p>
  <w:p w:rsidR="00102A74" w:rsidRPr="00B64283" w:rsidRDefault="00102A74" w:rsidP="00F5396D">
    <w:pPr>
      <w:spacing w:after="0" w:line="276" w:lineRule="auto"/>
      <w:jc w:val="center"/>
      <w:outlineLvl w:val="0"/>
      <w:rPr>
        <w:rFonts w:ascii="Rockwell Extra Bold" w:eastAsia="Times New Roman" w:hAnsi="Rockwell Extra Bold" w:cs="Times New Roman"/>
        <w:b/>
        <w:bCs/>
        <w:caps/>
        <w:color w:val="0070C0"/>
        <w:sz w:val="28"/>
        <w:szCs w:val="28"/>
        <w:lang w:eastAsia="en-IN"/>
      </w:rPr>
    </w:pPr>
    <w:r w:rsidRPr="00B64283">
      <w:rPr>
        <w:rFonts w:ascii="Bookman Old Style" w:eastAsia="Times New Roman" w:hAnsi="Bookman Old Style" w:cs="Times New Roman"/>
        <w:b/>
        <w:bCs/>
        <w:caps/>
        <w:color w:val="0070C0"/>
        <w:kern w:val="36"/>
        <w:sz w:val="24"/>
        <w:szCs w:val="24"/>
        <w:lang w:eastAsia="en-IN"/>
      </w:rPr>
      <w:t>HEAVY ELECTRICAL PLANT, BHOPAL</w:t>
    </w:r>
  </w:p>
  <w:p w:rsidR="00102A74" w:rsidRPr="00D913A2" w:rsidRDefault="00102A74" w:rsidP="00102A74">
    <w:pPr>
      <w:spacing w:after="0" w:line="240" w:lineRule="auto"/>
      <w:jc w:val="center"/>
      <w:outlineLvl w:val="0"/>
      <w:rPr>
        <w:rFonts w:asciiTheme="majorHAnsi" w:eastAsia="Times New Roman" w:hAnsiTheme="majorHAnsi" w:cs="Times New Roman"/>
        <w:b/>
        <w:bCs/>
        <w:caps/>
        <w:color w:val="0070C0"/>
        <w:kern w:val="36"/>
        <w:szCs w:val="20"/>
        <w:lang w:eastAsia="en-IN"/>
      </w:rPr>
    </w:pPr>
    <w:r w:rsidRPr="00B64283">
      <w:rPr>
        <w:rFonts w:asciiTheme="majorHAnsi" w:eastAsia="Times New Roman" w:hAnsiTheme="majorHAnsi" w:cs="Times New Roman"/>
        <w:b/>
        <w:bCs/>
        <w:caps/>
        <w:color w:val="0070C0"/>
        <w:kern w:val="36"/>
        <w:szCs w:val="20"/>
        <w:lang w:eastAsia="en-IN"/>
      </w:rPr>
      <w:t xml:space="preserve">BHARAT HEAVY </w:t>
    </w:r>
    <w:r w:rsidRPr="00D913A2">
      <w:rPr>
        <w:rFonts w:asciiTheme="majorHAnsi" w:eastAsia="Times New Roman" w:hAnsiTheme="majorHAnsi" w:cs="Times New Roman"/>
        <w:b/>
        <w:bCs/>
        <w:caps/>
        <w:color w:val="0070C0"/>
        <w:kern w:val="36"/>
        <w:szCs w:val="20"/>
        <w:lang w:eastAsia="en-IN"/>
      </w:rPr>
      <w:t>ELECTRICALS LIMITED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E3BAD"/>
    <w:multiLevelType w:val="hybridMultilevel"/>
    <w:tmpl w:val="A5123E40"/>
    <w:lvl w:ilvl="0" w:tplc="EA6CD414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59403BC"/>
    <w:multiLevelType w:val="hybridMultilevel"/>
    <w:tmpl w:val="4AECAA90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456F42"/>
    <w:multiLevelType w:val="multilevel"/>
    <w:tmpl w:val="2A44E3D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F55883"/>
    <w:multiLevelType w:val="multilevel"/>
    <w:tmpl w:val="D0A26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952452"/>
    <w:multiLevelType w:val="hybridMultilevel"/>
    <w:tmpl w:val="5AB42940"/>
    <w:lvl w:ilvl="0" w:tplc="40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292A1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2DF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9C84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BC67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D2B8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3470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EE96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50F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F9E6BA1"/>
    <w:multiLevelType w:val="multilevel"/>
    <w:tmpl w:val="A8A2E04C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B84833"/>
    <w:multiLevelType w:val="hybridMultilevel"/>
    <w:tmpl w:val="EA38136C"/>
    <w:lvl w:ilvl="0" w:tplc="BC6C00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6A63E3"/>
    <w:multiLevelType w:val="hybridMultilevel"/>
    <w:tmpl w:val="604003D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FD3526"/>
    <w:multiLevelType w:val="hybridMultilevel"/>
    <w:tmpl w:val="604003D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A63E71"/>
    <w:multiLevelType w:val="hybridMultilevel"/>
    <w:tmpl w:val="4D424AC6"/>
    <w:lvl w:ilvl="0" w:tplc="798689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0E34A4"/>
    <w:multiLevelType w:val="hybridMultilevel"/>
    <w:tmpl w:val="0B96B87A"/>
    <w:lvl w:ilvl="0" w:tplc="25848E14">
      <w:start w:val="1"/>
      <w:numFmt w:val="lowerRoman"/>
      <w:lvlText w:val="(%1)"/>
      <w:lvlJc w:val="left"/>
      <w:pPr>
        <w:ind w:left="1080" w:hanging="720"/>
      </w:pPr>
      <w:rPr>
        <w:rFonts w:ascii="Times New Roman" w:hAnsi="Times New Roman" w:cs="Times New Roman" w:hint="default"/>
        <w:sz w:val="18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4F1C50"/>
    <w:multiLevelType w:val="hybridMultilevel"/>
    <w:tmpl w:val="CFB0483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C313972"/>
    <w:multiLevelType w:val="hybridMultilevel"/>
    <w:tmpl w:val="FA02D63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10"/>
  </w:num>
  <w:num w:numId="7">
    <w:abstractNumId w:val="7"/>
  </w:num>
  <w:num w:numId="8">
    <w:abstractNumId w:val="1"/>
  </w:num>
  <w:num w:numId="9">
    <w:abstractNumId w:val="5"/>
  </w:num>
  <w:num w:numId="10">
    <w:abstractNumId w:val="8"/>
  </w:num>
  <w:num w:numId="11">
    <w:abstractNumId w:val="11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8F5"/>
    <w:rsid w:val="00000ADC"/>
    <w:rsid w:val="000027E9"/>
    <w:rsid w:val="00007E4E"/>
    <w:rsid w:val="00013180"/>
    <w:rsid w:val="00015FD1"/>
    <w:rsid w:val="000167E1"/>
    <w:rsid w:val="00017E49"/>
    <w:rsid w:val="00020C25"/>
    <w:rsid w:val="000258A7"/>
    <w:rsid w:val="0003015C"/>
    <w:rsid w:val="00050A73"/>
    <w:rsid w:val="0005334D"/>
    <w:rsid w:val="00062CF3"/>
    <w:rsid w:val="0006541B"/>
    <w:rsid w:val="0006687D"/>
    <w:rsid w:val="0006765C"/>
    <w:rsid w:val="00070E2C"/>
    <w:rsid w:val="00072C98"/>
    <w:rsid w:val="000827F5"/>
    <w:rsid w:val="0008531F"/>
    <w:rsid w:val="000861C7"/>
    <w:rsid w:val="0008697D"/>
    <w:rsid w:val="00087071"/>
    <w:rsid w:val="00095334"/>
    <w:rsid w:val="00096D0F"/>
    <w:rsid w:val="0009711F"/>
    <w:rsid w:val="000A20D3"/>
    <w:rsid w:val="000A6679"/>
    <w:rsid w:val="000A7DF4"/>
    <w:rsid w:val="000C3F55"/>
    <w:rsid w:val="000C7CAF"/>
    <w:rsid w:val="000D118C"/>
    <w:rsid w:val="000D485A"/>
    <w:rsid w:val="000D50E0"/>
    <w:rsid w:val="000D6F7E"/>
    <w:rsid w:val="000D70FC"/>
    <w:rsid w:val="000D737A"/>
    <w:rsid w:val="000E174B"/>
    <w:rsid w:val="000E6D10"/>
    <w:rsid w:val="000F4BBA"/>
    <w:rsid w:val="0010163E"/>
    <w:rsid w:val="00102A74"/>
    <w:rsid w:val="00110231"/>
    <w:rsid w:val="00120A62"/>
    <w:rsid w:val="0012231D"/>
    <w:rsid w:val="001262A1"/>
    <w:rsid w:val="00127094"/>
    <w:rsid w:val="00127DCD"/>
    <w:rsid w:val="001332AB"/>
    <w:rsid w:val="00137A14"/>
    <w:rsid w:val="00140383"/>
    <w:rsid w:val="0014148F"/>
    <w:rsid w:val="001463B7"/>
    <w:rsid w:val="001519B1"/>
    <w:rsid w:val="0015515E"/>
    <w:rsid w:val="001606C3"/>
    <w:rsid w:val="001621EC"/>
    <w:rsid w:val="001746CB"/>
    <w:rsid w:val="001748CE"/>
    <w:rsid w:val="001752C3"/>
    <w:rsid w:val="00175465"/>
    <w:rsid w:val="0017637B"/>
    <w:rsid w:val="00182864"/>
    <w:rsid w:val="001857CD"/>
    <w:rsid w:val="001875AA"/>
    <w:rsid w:val="00194F25"/>
    <w:rsid w:val="00197B18"/>
    <w:rsid w:val="001B1F16"/>
    <w:rsid w:val="001C03E2"/>
    <w:rsid w:val="001C5C46"/>
    <w:rsid w:val="001C5E07"/>
    <w:rsid w:val="001D4BAC"/>
    <w:rsid w:val="001D68D3"/>
    <w:rsid w:val="001F053A"/>
    <w:rsid w:val="001F71A7"/>
    <w:rsid w:val="002036AF"/>
    <w:rsid w:val="002058F5"/>
    <w:rsid w:val="0021249E"/>
    <w:rsid w:val="0021667F"/>
    <w:rsid w:val="00217832"/>
    <w:rsid w:val="0022298C"/>
    <w:rsid w:val="00222C75"/>
    <w:rsid w:val="00226734"/>
    <w:rsid w:val="00226A6C"/>
    <w:rsid w:val="0023663B"/>
    <w:rsid w:val="0024149C"/>
    <w:rsid w:val="002512D2"/>
    <w:rsid w:val="00251FE9"/>
    <w:rsid w:val="00262410"/>
    <w:rsid w:val="00265BCF"/>
    <w:rsid w:val="0026701F"/>
    <w:rsid w:val="00274C89"/>
    <w:rsid w:val="002814EB"/>
    <w:rsid w:val="00287E98"/>
    <w:rsid w:val="00294972"/>
    <w:rsid w:val="0029564C"/>
    <w:rsid w:val="002A0D1C"/>
    <w:rsid w:val="002A2705"/>
    <w:rsid w:val="002A45E2"/>
    <w:rsid w:val="002A57F5"/>
    <w:rsid w:val="002A7A20"/>
    <w:rsid w:val="002B31D6"/>
    <w:rsid w:val="002C2262"/>
    <w:rsid w:val="002C27E0"/>
    <w:rsid w:val="002D1031"/>
    <w:rsid w:val="002D1D08"/>
    <w:rsid w:val="002D49CA"/>
    <w:rsid w:val="002D4B20"/>
    <w:rsid w:val="002E105D"/>
    <w:rsid w:val="002E4DE1"/>
    <w:rsid w:val="002F1E34"/>
    <w:rsid w:val="002F6AE0"/>
    <w:rsid w:val="0030063C"/>
    <w:rsid w:val="00302382"/>
    <w:rsid w:val="003063EE"/>
    <w:rsid w:val="00323450"/>
    <w:rsid w:val="0032445F"/>
    <w:rsid w:val="003323EE"/>
    <w:rsid w:val="00336674"/>
    <w:rsid w:val="003419D0"/>
    <w:rsid w:val="0035076C"/>
    <w:rsid w:val="0036196A"/>
    <w:rsid w:val="00365468"/>
    <w:rsid w:val="003742D2"/>
    <w:rsid w:val="0038230E"/>
    <w:rsid w:val="003A012A"/>
    <w:rsid w:val="003B0AA4"/>
    <w:rsid w:val="003B465D"/>
    <w:rsid w:val="003B5C5B"/>
    <w:rsid w:val="003C10BD"/>
    <w:rsid w:val="003C627E"/>
    <w:rsid w:val="003D5A29"/>
    <w:rsid w:val="003E7923"/>
    <w:rsid w:val="003E7C69"/>
    <w:rsid w:val="003F0B78"/>
    <w:rsid w:val="003F3AE9"/>
    <w:rsid w:val="00402043"/>
    <w:rsid w:val="00403519"/>
    <w:rsid w:val="00404208"/>
    <w:rsid w:val="00407E84"/>
    <w:rsid w:val="00411C88"/>
    <w:rsid w:val="00416A85"/>
    <w:rsid w:val="004173AA"/>
    <w:rsid w:val="0042234A"/>
    <w:rsid w:val="00426B7C"/>
    <w:rsid w:val="00433A71"/>
    <w:rsid w:val="004363E5"/>
    <w:rsid w:val="00440DF0"/>
    <w:rsid w:val="00444088"/>
    <w:rsid w:val="004442E1"/>
    <w:rsid w:val="00445218"/>
    <w:rsid w:val="004524B1"/>
    <w:rsid w:val="00460F3D"/>
    <w:rsid w:val="004745AC"/>
    <w:rsid w:val="0048129F"/>
    <w:rsid w:val="004835C7"/>
    <w:rsid w:val="004A2022"/>
    <w:rsid w:val="004B09CA"/>
    <w:rsid w:val="004B5F6B"/>
    <w:rsid w:val="004C6336"/>
    <w:rsid w:val="004C6765"/>
    <w:rsid w:val="004D3769"/>
    <w:rsid w:val="004D4B17"/>
    <w:rsid w:val="004F1F83"/>
    <w:rsid w:val="004F2CE6"/>
    <w:rsid w:val="004F2EA5"/>
    <w:rsid w:val="004F77A6"/>
    <w:rsid w:val="004F7D38"/>
    <w:rsid w:val="00510648"/>
    <w:rsid w:val="00511CB9"/>
    <w:rsid w:val="00512189"/>
    <w:rsid w:val="00527460"/>
    <w:rsid w:val="0052789C"/>
    <w:rsid w:val="00536EA3"/>
    <w:rsid w:val="005401C6"/>
    <w:rsid w:val="00541D44"/>
    <w:rsid w:val="005421E9"/>
    <w:rsid w:val="00562016"/>
    <w:rsid w:val="00562B70"/>
    <w:rsid w:val="00566C95"/>
    <w:rsid w:val="00576030"/>
    <w:rsid w:val="005775A2"/>
    <w:rsid w:val="00586B65"/>
    <w:rsid w:val="00590923"/>
    <w:rsid w:val="005A1DCC"/>
    <w:rsid w:val="005A44A9"/>
    <w:rsid w:val="005A46F4"/>
    <w:rsid w:val="005A5957"/>
    <w:rsid w:val="005A79A1"/>
    <w:rsid w:val="005B0780"/>
    <w:rsid w:val="005B2A42"/>
    <w:rsid w:val="005B7E1F"/>
    <w:rsid w:val="005D04EE"/>
    <w:rsid w:val="005D1109"/>
    <w:rsid w:val="005D1F15"/>
    <w:rsid w:val="005D3877"/>
    <w:rsid w:val="005D723A"/>
    <w:rsid w:val="005D7C16"/>
    <w:rsid w:val="005E5B05"/>
    <w:rsid w:val="005F1A6E"/>
    <w:rsid w:val="005F32C6"/>
    <w:rsid w:val="00605FF0"/>
    <w:rsid w:val="00606A5B"/>
    <w:rsid w:val="0061123C"/>
    <w:rsid w:val="00620DD3"/>
    <w:rsid w:val="00621E51"/>
    <w:rsid w:val="00624CD5"/>
    <w:rsid w:val="006265D6"/>
    <w:rsid w:val="0063460D"/>
    <w:rsid w:val="006362EA"/>
    <w:rsid w:val="00636F85"/>
    <w:rsid w:val="00642CF8"/>
    <w:rsid w:val="006449B6"/>
    <w:rsid w:val="006470EF"/>
    <w:rsid w:val="006607E4"/>
    <w:rsid w:val="00665837"/>
    <w:rsid w:val="00666A18"/>
    <w:rsid w:val="006754AA"/>
    <w:rsid w:val="00686807"/>
    <w:rsid w:val="00693513"/>
    <w:rsid w:val="00694F0C"/>
    <w:rsid w:val="006A4999"/>
    <w:rsid w:val="006A597D"/>
    <w:rsid w:val="006A669A"/>
    <w:rsid w:val="006B03D3"/>
    <w:rsid w:val="006B6317"/>
    <w:rsid w:val="006B6ECC"/>
    <w:rsid w:val="006C30CF"/>
    <w:rsid w:val="006C4EB1"/>
    <w:rsid w:val="006C7A41"/>
    <w:rsid w:val="006D52A5"/>
    <w:rsid w:val="006E5CB2"/>
    <w:rsid w:val="006F195F"/>
    <w:rsid w:val="00705CEC"/>
    <w:rsid w:val="0071341B"/>
    <w:rsid w:val="00713AB7"/>
    <w:rsid w:val="00723298"/>
    <w:rsid w:val="007244C7"/>
    <w:rsid w:val="0072723B"/>
    <w:rsid w:val="00730A2E"/>
    <w:rsid w:val="0073275D"/>
    <w:rsid w:val="0074010D"/>
    <w:rsid w:val="00745001"/>
    <w:rsid w:val="00747026"/>
    <w:rsid w:val="00750087"/>
    <w:rsid w:val="00750F26"/>
    <w:rsid w:val="00751C7A"/>
    <w:rsid w:val="00751D0D"/>
    <w:rsid w:val="007536DC"/>
    <w:rsid w:val="00754157"/>
    <w:rsid w:val="00754AD9"/>
    <w:rsid w:val="00762C8B"/>
    <w:rsid w:val="00763FA8"/>
    <w:rsid w:val="00766051"/>
    <w:rsid w:val="0076685A"/>
    <w:rsid w:val="00766C20"/>
    <w:rsid w:val="00767A8E"/>
    <w:rsid w:val="007703D5"/>
    <w:rsid w:val="00777A5A"/>
    <w:rsid w:val="0078118C"/>
    <w:rsid w:val="00781979"/>
    <w:rsid w:val="00782551"/>
    <w:rsid w:val="007827FA"/>
    <w:rsid w:val="00786D52"/>
    <w:rsid w:val="00791BFC"/>
    <w:rsid w:val="0079273F"/>
    <w:rsid w:val="00797AF9"/>
    <w:rsid w:val="007A270D"/>
    <w:rsid w:val="007B35C7"/>
    <w:rsid w:val="007B7C0F"/>
    <w:rsid w:val="007D06F8"/>
    <w:rsid w:val="007D3DC8"/>
    <w:rsid w:val="007D671F"/>
    <w:rsid w:val="007D743C"/>
    <w:rsid w:val="007E3FF4"/>
    <w:rsid w:val="007E6207"/>
    <w:rsid w:val="007F242F"/>
    <w:rsid w:val="007F5034"/>
    <w:rsid w:val="007F6D11"/>
    <w:rsid w:val="008005C3"/>
    <w:rsid w:val="00801B8F"/>
    <w:rsid w:val="00803D52"/>
    <w:rsid w:val="00806306"/>
    <w:rsid w:val="008140F8"/>
    <w:rsid w:val="0082105E"/>
    <w:rsid w:val="008327A5"/>
    <w:rsid w:val="00847D94"/>
    <w:rsid w:val="0085095E"/>
    <w:rsid w:val="008579BF"/>
    <w:rsid w:val="008625AE"/>
    <w:rsid w:val="00862D1F"/>
    <w:rsid w:val="00863A7F"/>
    <w:rsid w:val="008677D2"/>
    <w:rsid w:val="008754D7"/>
    <w:rsid w:val="00876513"/>
    <w:rsid w:val="00886459"/>
    <w:rsid w:val="00890479"/>
    <w:rsid w:val="00897E4D"/>
    <w:rsid w:val="008A1A5C"/>
    <w:rsid w:val="008A3BAA"/>
    <w:rsid w:val="008A5835"/>
    <w:rsid w:val="008A5BFF"/>
    <w:rsid w:val="008A7F23"/>
    <w:rsid w:val="008B52F4"/>
    <w:rsid w:val="008B53CF"/>
    <w:rsid w:val="008B64B6"/>
    <w:rsid w:val="008C4B7B"/>
    <w:rsid w:val="008D2216"/>
    <w:rsid w:val="008D307B"/>
    <w:rsid w:val="008D3F32"/>
    <w:rsid w:val="008D54EA"/>
    <w:rsid w:val="008D71CB"/>
    <w:rsid w:val="008E0CB6"/>
    <w:rsid w:val="008E751F"/>
    <w:rsid w:val="008F0F1D"/>
    <w:rsid w:val="008F4456"/>
    <w:rsid w:val="008F4C6B"/>
    <w:rsid w:val="00902615"/>
    <w:rsid w:val="00910620"/>
    <w:rsid w:val="009134B7"/>
    <w:rsid w:val="00922392"/>
    <w:rsid w:val="00935D76"/>
    <w:rsid w:val="009364B1"/>
    <w:rsid w:val="0094589A"/>
    <w:rsid w:val="00947F5F"/>
    <w:rsid w:val="00962E73"/>
    <w:rsid w:val="00966AAE"/>
    <w:rsid w:val="00974361"/>
    <w:rsid w:val="00980843"/>
    <w:rsid w:val="00984AB1"/>
    <w:rsid w:val="00992D3E"/>
    <w:rsid w:val="009A6B7A"/>
    <w:rsid w:val="009B11A9"/>
    <w:rsid w:val="009B46DF"/>
    <w:rsid w:val="009B5105"/>
    <w:rsid w:val="009C0C6D"/>
    <w:rsid w:val="009C33C5"/>
    <w:rsid w:val="009D1824"/>
    <w:rsid w:val="009E6AA7"/>
    <w:rsid w:val="009E7076"/>
    <w:rsid w:val="009F04C3"/>
    <w:rsid w:val="009F6151"/>
    <w:rsid w:val="00A1446A"/>
    <w:rsid w:val="00A21407"/>
    <w:rsid w:val="00A27DE1"/>
    <w:rsid w:val="00A31E91"/>
    <w:rsid w:val="00A32DC8"/>
    <w:rsid w:val="00A448B9"/>
    <w:rsid w:val="00A55FAA"/>
    <w:rsid w:val="00A573DC"/>
    <w:rsid w:val="00A637D2"/>
    <w:rsid w:val="00A67D9B"/>
    <w:rsid w:val="00A736A4"/>
    <w:rsid w:val="00A75722"/>
    <w:rsid w:val="00A77A5B"/>
    <w:rsid w:val="00A82DCB"/>
    <w:rsid w:val="00A85302"/>
    <w:rsid w:val="00A92EF4"/>
    <w:rsid w:val="00A943CB"/>
    <w:rsid w:val="00A9624E"/>
    <w:rsid w:val="00A9737C"/>
    <w:rsid w:val="00AA3EC3"/>
    <w:rsid w:val="00AB2387"/>
    <w:rsid w:val="00AB6968"/>
    <w:rsid w:val="00AC33B1"/>
    <w:rsid w:val="00AC5991"/>
    <w:rsid w:val="00AD399C"/>
    <w:rsid w:val="00AE1C42"/>
    <w:rsid w:val="00AE2C5C"/>
    <w:rsid w:val="00AF0B90"/>
    <w:rsid w:val="00AF29A5"/>
    <w:rsid w:val="00AF5461"/>
    <w:rsid w:val="00AF56E3"/>
    <w:rsid w:val="00AF5C72"/>
    <w:rsid w:val="00B00F54"/>
    <w:rsid w:val="00B05334"/>
    <w:rsid w:val="00B104C8"/>
    <w:rsid w:val="00B124FF"/>
    <w:rsid w:val="00B13548"/>
    <w:rsid w:val="00B14CAB"/>
    <w:rsid w:val="00B15D66"/>
    <w:rsid w:val="00B36B52"/>
    <w:rsid w:val="00B4064A"/>
    <w:rsid w:val="00B4082F"/>
    <w:rsid w:val="00B4673F"/>
    <w:rsid w:val="00B46B2C"/>
    <w:rsid w:val="00B5320A"/>
    <w:rsid w:val="00B54C01"/>
    <w:rsid w:val="00B571D2"/>
    <w:rsid w:val="00B64283"/>
    <w:rsid w:val="00B6545F"/>
    <w:rsid w:val="00B75D74"/>
    <w:rsid w:val="00B8105F"/>
    <w:rsid w:val="00B8187B"/>
    <w:rsid w:val="00B8455B"/>
    <w:rsid w:val="00B86215"/>
    <w:rsid w:val="00B90857"/>
    <w:rsid w:val="00B92C61"/>
    <w:rsid w:val="00BA115F"/>
    <w:rsid w:val="00BA2134"/>
    <w:rsid w:val="00BB397A"/>
    <w:rsid w:val="00BC461E"/>
    <w:rsid w:val="00BD4C2E"/>
    <w:rsid w:val="00BD551B"/>
    <w:rsid w:val="00BE0594"/>
    <w:rsid w:val="00BE759E"/>
    <w:rsid w:val="00BF0EC0"/>
    <w:rsid w:val="00BF395B"/>
    <w:rsid w:val="00BF6769"/>
    <w:rsid w:val="00BF6C02"/>
    <w:rsid w:val="00C00423"/>
    <w:rsid w:val="00C00705"/>
    <w:rsid w:val="00C103C0"/>
    <w:rsid w:val="00C10476"/>
    <w:rsid w:val="00C1406D"/>
    <w:rsid w:val="00C1788A"/>
    <w:rsid w:val="00C208CE"/>
    <w:rsid w:val="00C276B6"/>
    <w:rsid w:val="00C40581"/>
    <w:rsid w:val="00C60651"/>
    <w:rsid w:val="00C66467"/>
    <w:rsid w:val="00C6704E"/>
    <w:rsid w:val="00C7391F"/>
    <w:rsid w:val="00C76843"/>
    <w:rsid w:val="00C80215"/>
    <w:rsid w:val="00C84CCA"/>
    <w:rsid w:val="00C85452"/>
    <w:rsid w:val="00C96F84"/>
    <w:rsid w:val="00CA292B"/>
    <w:rsid w:val="00CA44A7"/>
    <w:rsid w:val="00CA5F71"/>
    <w:rsid w:val="00CB6A96"/>
    <w:rsid w:val="00CC00B9"/>
    <w:rsid w:val="00CC2414"/>
    <w:rsid w:val="00CC4E44"/>
    <w:rsid w:val="00CD17B4"/>
    <w:rsid w:val="00CD2E8E"/>
    <w:rsid w:val="00CF1628"/>
    <w:rsid w:val="00CF263C"/>
    <w:rsid w:val="00CF284E"/>
    <w:rsid w:val="00D072EC"/>
    <w:rsid w:val="00D1466C"/>
    <w:rsid w:val="00D21327"/>
    <w:rsid w:val="00D2498F"/>
    <w:rsid w:val="00D2560B"/>
    <w:rsid w:val="00D31E4B"/>
    <w:rsid w:val="00D33791"/>
    <w:rsid w:val="00D33AC2"/>
    <w:rsid w:val="00D34E5D"/>
    <w:rsid w:val="00D35989"/>
    <w:rsid w:val="00D469E0"/>
    <w:rsid w:val="00D5285B"/>
    <w:rsid w:val="00D53295"/>
    <w:rsid w:val="00D55857"/>
    <w:rsid w:val="00D61150"/>
    <w:rsid w:val="00D62AD0"/>
    <w:rsid w:val="00D63770"/>
    <w:rsid w:val="00D63AFB"/>
    <w:rsid w:val="00D652F5"/>
    <w:rsid w:val="00D71268"/>
    <w:rsid w:val="00D74067"/>
    <w:rsid w:val="00D7440D"/>
    <w:rsid w:val="00D80C16"/>
    <w:rsid w:val="00D81F2A"/>
    <w:rsid w:val="00D87AFF"/>
    <w:rsid w:val="00D913A2"/>
    <w:rsid w:val="00DA0A0A"/>
    <w:rsid w:val="00DA70AF"/>
    <w:rsid w:val="00DB2495"/>
    <w:rsid w:val="00DB2EED"/>
    <w:rsid w:val="00DD02E1"/>
    <w:rsid w:val="00DD14C6"/>
    <w:rsid w:val="00DD5B7E"/>
    <w:rsid w:val="00DD7D97"/>
    <w:rsid w:val="00DE36BC"/>
    <w:rsid w:val="00DE6C3E"/>
    <w:rsid w:val="00DE7CA3"/>
    <w:rsid w:val="00DE7D4C"/>
    <w:rsid w:val="00DF5DEE"/>
    <w:rsid w:val="00E01F05"/>
    <w:rsid w:val="00E075C0"/>
    <w:rsid w:val="00E11E49"/>
    <w:rsid w:val="00E12924"/>
    <w:rsid w:val="00E20788"/>
    <w:rsid w:val="00E22C9A"/>
    <w:rsid w:val="00E25291"/>
    <w:rsid w:val="00E34662"/>
    <w:rsid w:val="00E35BCB"/>
    <w:rsid w:val="00E60001"/>
    <w:rsid w:val="00E61485"/>
    <w:rsid w:val="00E63DA5"/>
    <w:rsid w:val="00E71F4C"/>
    <w:rsid w:val="00E73806"/>
    <w:rsid w:val="00E81676"/>
    <w:rsid w:val="00E8302B"/>
    <w:rsid w:val="00E836D1"/>
    <w:rsid w:val="00E85C89"/>
    <w:rsid w:val="00E9092B"/>
    <w:rsid w:val="00E957CF"/>
    <w:rsid w:val="00EA0D6D"/>
    <w:rsid w:val="00EA3E83"/>
    <w:rsid w:val="00EA4BEB"/>
    <w:rsid w:val="00EB3CED"/>
    <w:rsid w:val="00EB5DF4"/>
    <w:rsid w:val="00EC0C0A"/>
    <w:rsid w:val="00EC7B46"/>
    <w:rsid w:val="00ED374E"/>
    <w:rsid w:val="00EE331E"/>
    <w:rsid w:val="00EF55B7"/>
    <w:rsid w:val="00F01F6B"/>
    <w:rsid w:val="00F06912"/>
    <w:rsid w:val="00F11563"/>
    <w:rsid w:val="00F12B65"/>
    <w:rsid w:val="00F16E1B"/>
    <w:rsid w:val="00F16FC5"/>
    <w:rsid w:val="00F26F8A"/>
    <w:rsid w:val="00F35933"/>
    <w:rsid w:val="00F3707B"/>
    <w:rsid w:val="00F373EE"/>
    <w:rsid w:val="00F42032"/>
    <w:rsid w:val="00F43033"/>
    <w:rsid w:val="00F502EF"/>
    <w:rsid w:val="00F5317F"/>
    <w:rsid w:val="00F5396D"/>
    <w:rsid w:val="00F57036"/>
    <w:rsid w:val="00F61922"/>
    <w:rsid w:val="00F66D9B"/>
    <w:rsid w:val="00F67C1B"/>
    <w:rsid w:val="00F73341"/>
    <w:rsid w:val="00F75BB3"/>
    <w:rsid w:val="00F77145"/>
    <w:rsid w:val="00F9142A"/>
    <w:rsid w:val="00F975AF"/>
    <w:rsid w:val="00FA060D"/>
    <w:rsid w:val="00FA4049"/>
    <w:rsid w:val="00FA713D"/>
    <w:rsid w:val="00FB60B3"/>
    <w:rsid w:val="00FC36E9"/>
    <w:rsid w:val="00FC3F23"/>
    <w:rsid w:val="00FC762E"/>
    <w:rsid w:val="00FD7EA5"/>
    <w:rsid w:val="00FE0649"/>
    <w:rsid w:val="00FE4B02"/>
    <w:rsid w:val="00FE6602"/>
    <w:rsid w:val="00FF248E"/>
    <w:rsid w:val="00FF3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CD18F4A-002C-448D-BFDE-064A91AE4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85A"/>
    <w:pPr>
      <w:spacing w:after="160" w:line="259" w:lineRule="auto"/>
    </w:pPr>
    <w:rPr>
      <w:szCs w:val="22"/>
      <w:lang w:bidi="ar-SA"/>
    </w:rPr>
  </w:style>
  <w:style w:type="paragraph" w:styleId="Heading1">
    <w:name w:val="heading 1"/>
    <w:basedOn w:val="Normal"/>
    <w:link w:val="Heading1Char"/>
    <w:uiPriority w:val="9"/>
    <w:qFormat/>
    <w:rsid w:val="00102A7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I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132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685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17832"/>
    <w:rPr>
      <w:b/>
      <w:bCs/>
    </w:rPr>
  </w:style>
  <w:style w:type="paragraph" w:styleId="NormalWeb">
    <w:name w:val="Normal (Web)"/>
    <w:basedOn w:val="Normal"/>
    <w:uiPriority w:val="99"/>
    <w:unhideWhenUsed/>
    <w:rsid w:val="002178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hi-IN"/>
    </w:rPr>
  </w:style>
  <w:style w:type="paragraph" w:styleId="Header">
    <w:name w:val="header"/>
    <w:basedOn w:val="Normal"/>
    <w:link w:val="HeaderChar"/>
    <w:uiPriority w:val="99"/>
    <w:unhideWhenUsed/>
    <w:rsid w:val="008625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25AE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8625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25AE"/>
    <w:rPr>
      <w:szCs w:val="22"/>
      <w:lang w:bidi="ar-SA"/>
    </w:rPr>
  </w:style>
  <w:style w:type="character" w:styleId="Hyperlink">
    <w:name w:val="Hyperlink"/>
    <w:basedOn w:val="DefaultParagraphFont"/>
    <w:uiPriority w:val="99"/>
    <w:unhideWhenUsed/>
    <w:rsid w:val="005D1F15"/>
    <w:rPr>
      <w:color w:val="0000FF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D652F5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B46B2C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102A74"/>
    <w:rPr>
      <w:rFonts w:ascii="Times New Roman" w:eastAsia="Times New Roman" w:hAnsi="Times New Roman" w:cs="Times New Roman"/>
      <w:b/>
      <w:bCs/>
      <w:kern w:val="36"/>
      <w:sz w:val="48"/>
      <w:szCs w:val="48"/>
      <w:lang w:eastAsia="en-IN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132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bidi="ar-SA"/>
    </w:rPr>
  </w:style>
  <w:style w:type="table" w:styleId="TableGrid">
    <w:name w:val="Table Grid"/>
    <w:basedOn w:val="TableNormal"/>
    <w:uiPriority w:val="59"/>
    <w:rsid w:val="00262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973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737C"/>
    <w:rPr>
      <w:rFonts w:ascii="Segoe UI" w:hAnsi="Segoe UI" w:cs="Segoe UI"/>
      <w:sz w:val="18"/>
      <w:szCs w:val="18"/>
      <w:lang w:bidi="ar-SA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411C8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411C88"/>
    <w:rPr>
      <w:rFonts w:ascii="Times New Roman" w:eastAsia="Times New Roman" w:hAnsi="Times New Roman" w:cs="Times New Roman"/>
      <w:b/>
      <w:bCs/>
      <w:sz w:val="24"/>
      <w:szCs w:val="24"/>
      <w:lang w:val="en-US" w:bidi="ar-SA"/>
    </w:rPr>
  </w:style>
  <w:style w:type="character" w:customStyle="1" w:styleId="wordsection1Char">
    <w:name w:val="wordsection1 Char"/>
    <w:basedOn w:val="DefaultParagraphFont"/>
    <w:link w:val="wordsection1"/>
    <w:uiPriority w:val="99"/>
    <w:locked/>
    <w:rsid w:val="00FE6602"/>
    <w:rPr>
      <w:rFonts w:ascii="Calibri" w:hAnsi="Calibri" w:cs="Calibri"/>
    </w:rPr>
  </w:style>
  <w:style w:type="paragraph" w:customStyle="1" w:styleId="wordsection1">
    <w:name w:val="wordsection1"/>
    <w:basedOn w:val="Normal"/>
    <w:link w:val="wordsection1Char"/>
    <w:uiPriority w:val="99"/>
    <w:rsid w:val="00FE6602"/>
    <w:pPr>
      <w:spacing w:before="100" w:beforeAutospacing="1" w:after="100" w:afterAutospacing="1" w:line="240" w:lineRule="auto"/>
    </w:pPr>
    <w:rPr>
      <w:rFonts w:ascii="Calibri" w:hAnsi="Calibri" w:cs="Calibri"/>
      <w:szCs w:val="20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2221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1295314wa</dc:creator>
  <cp:keywords/>
  <dc:description/>
  <cp:lastModifiedBy>Shalendra Kumar Yadav</cp:lastModifiedBy>
  <cp:revision>429</cp:revision>
  <cp:lastPrinted>2023-03-04T06:45:00Z</cp:lastPrinted>
  <dcterms:created xsi:type="dcterms:W3CDTF">2020-10-28T06:29:00Z</dcterms:created>
  <dcterms:modified xsi:type="dcterms:W3CDTF">2024-05-29T05:22:00Z</dcterms:modified>
</cp:coreProperties>
</file>